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3: Research for Strategic Development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ascii="Arial" w:hAnsi="Arial" w:cs="Arial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br w:type="textWrapping"/>
            </w:r>
            <w:r>
              <w:rPr>
                <w:rFonts w:ascii="sans-serif" w:hAnsi="sans-serif" w:eastAsia="sans-serif" w:cs="sans-serif"/>
                <w:b/>
                <w:bCs/>
                <w:i w:val="0"/>
                <w:iCs w:val="0"/>
                <w:caps w:val="0"/>
                <w:color w:val="A30A1B"/>
                <w:spacing w:val="-5"/>
                <w:sz w:val="36"/>
                <w:szCs w:val="36"/>
                <w:shd w:val="clear" w:fill="FFFFFF"/>
              </w:rPr>
              <w:t>Jeevan Auji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sdfds</w:t>
      </w:r>
      <w:bookmarkStart w:id="0" w:name="_GoBack"/>
      <w:bookmarkEnd w:id="0"/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0514253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qFormat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175</Characters>
  <Lines>1</Lines>
  <Paragraphs>1</Paragraphs>
  <TotalTime>14</TotalTime>
  <ScaleCrop>false</ScaleCrop>
  <LinksUpToDate>false</LinksUpToDate>
  <CharactersWithSpaces>197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2026-05-12T05:34:02Z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1033-12.1.0.26372</vt:lpwstr>
  </property>
  <property fmtid="{D5CDD505-2E9C-101B-9397-08002B2CF9AE}" pid="13" name="ICV">
    <vt:lpwstr>A3A3DD3878BA4CDA81DEF810C9DB2041_12</vt:lpwstr>
  </property>
</Properties>
</file>