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lang w:val="en-IN"/>
              </w:rPr>
              <w:t>Jeevan Aujiuuu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IN"/>
              </w:rPr>
            </w:pPr>
            <w:r>
              <w:rPr>
                <w:rFonts w:hint="default" w:ascii="Arial" w:hAnsi="Arial" w:cs="Arial"/>
                <w:color w:val="EE0000"/>
                <w:lang w:val="en-IN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hint="default" w:ascii="Arial" w:hAnsi="Arial" w:cs="Arial"/>
          <w:b/>
          <w:bCs/>
          <w:sz w:val="22"/>
          <w:szCs w:val="22"/>
          <w:lang w:val="en-IN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  <w:r>
        <w:rPr>
          <w:rFonts w:hint="default" w:ascii="Arial" w:hAnsi="Arial" w:cs="Arial"/>
          <w:b/>
          <w:bCs/>
          <w:sz w:val="22"/>
          <w:szCs w:val="22"/>
          <w:lang w:val="en-IN"/>
        </w:rPr>
        <w:t>vbfbfbvvc</w:t>
      </w:r>
      <w:bookmarkStart w:id="0" w:name="_GoBack"/>
      <w:bookmarkEnd w:id="0"/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E666879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qFormat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qFormat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qFormat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167</Characters>
  <Lines>1</Lines>
  <Paragraphs>1</Paragraphs>
  <TotalTime>10</TotalTime>
  <ScaleCrop>false</ScaleCrop>
  <LinksUpToDate>false</LinksUpToDate>
  <CharactersWithSpaces>187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2026-05-12T10:38:11Z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1033-12.1.0.26372</vt:lpwstr>
  </property>
  <property fmtid="{D5CDD505-2E9C-101B-9397-08002B2CF9AE}" pid="13" name="ICV">
    <vt:lpwstr>1EDE68230CAE490692F32BFAE8166CB9_12</vt:lpwstr>
  </property>
</Properties>
</file>